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7265" w14:textId="77777777" w:rsidR="00E31410" w:rsidRPr="00E31410" w:rsidRDefault="00E31410" w:rsidP="00E31410">
      <w:pPr>
        <w:autoSpaceDE w:val="0"/>
        <w:autoSpaceDN w:val="0"/>
        <w:bidi/>
        <w:adjustRightInd w:val="0"/>
        <w:spacing w:after="40"/>
        <w:jc w:val="both"/>
        <w:rPr>
          <w:rFonts w:asciiTheme="minorBidi" w:hAnsiTheme="minorBidi"/>
          <w:b/>
          <w:bCs/>
          <w:kern w:val="0"/>
          <w:sz w:val="28"/>
          <w:szCs w:val="28"/>
          <w:lang w:val="en-US"/>
        </w:rPr>
      </w:pPr>
      <w:r w:rsidRPr="00E31410">
        <w:rPr>
          <w:rFonts w:asciiTheme="minorBidi" w:hAnsiTheme="minorBidi"/>
          <w:b/>
          <w:bCs/>
          <w:kern w:val="0"/>
          <w:sz w:val="28"/>
          <w:szCs w:val="28"/>
          <w:rtl/>
          <w:lang w:val="en-US"/>
        </w:rPr>
        <w:t>نمونه</w:t>
      </w:r>
      <w:r w:rsidRPr="00E31410">
        <w:rPr>
          <w:rFonts w:asciiTheme="minorBidi" w:hAnsiTheme="minorBidi"/>
          <w:b/>
          <w:bCs/>
          <w:kern w:val="0"/>
          <w:sz w:val="28"/>
          <w:szCs w:val="28"/>
          <w:rtl/>
          <w:lang w:val="en-US"/>
        </w:rPr>
        <w:t xml:space="preserve"> دادخواست طلاق توافقی     </w:t>
      </w:r>
    </w:p>
    <w:p w14:paraId="5733773D"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خواهان : خانم ...........                                                                      </w:t>
      </w:r>
    </w:p>
    <w:p w14:paraId="6C72443C"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خوانده : آقای .............</w:t>
      </w:r>
    </w:p>
    <w:p w14:paraId="76B0B345"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 xml:space="preserve">وکیل خواهان : </w:t>
      </w:r>
      <w:r w:rsidRPr="00E31410">
        <w:rPr>
          <w:rFonts w:asciiTheme="minorBidi" w:hAnsiTheme="minorBidi"/>
          <w:kern w:val="0"/>
          <w:sz w:val="28"/>
          <w:szCs w:val="28"/>
          <w:rtl/>
          <w:lang w:val="en-US"/>
        </w:rPr>
        <w:t>.......</w:t>
      </w:r>
      <w:r w:rsidRPr="00E31410">
        <w:rPr>
          <w:rFonts w:asciiTheme="minorBidi" w:hAnsiTheme="minorBidi"/>
          <w:kern w:val="0"/>
          <w:sz w:val="28"/>
          <w:szCs w:val="28"/>
          <w:rtl/>
          <w:lang w:val="en-US"/>
        </w:rPr>
        <w:t xml:space="preserve"> وکیل پایه یک دادگستری</w:t>
      </w:r>
    </w:p>
    <w:p w14:paraId="73DA5978"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تعیین خواسته و بهای آن :</w:t>
      </w:r>
    </w:p>
    <w:p w14:paraId="1AA75718"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درخواست صدور گواهی عدم امکان سازش (طلاق توافقی)</w:t>
      </w:r>
    </w:p>
    <w:p w14:paraId="20C4E8FF"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دلایل و منضمات :</w:t>
      </w:r>
    </w:p>
    <w:p w14:paraId="3D2B37BC"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دادخواست</w:t>
      </w:r>
    </w:p>
    <w:p w14:paraId="3E05EA82"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lang w:val="en-US"/>
        </w:rPr>
        <w:t>1</w:t>
      </w:r>
      <w:r w:rsidRPr="00E31410">
        <w:rPr>
          <w:rFonts w:asciiTheme="minorBidi" w:hAnsiTheme="minorBidi"/>
          <w:kern w:val="0"/>
          <w:sz w:val="28"/>
          <w:szCs w:val="28"/>
          <w:rtl/>
          <w:lang w:val="en-US"/>
        </w:rPr>
        <w:t>- رونوشت مصدق شناسنامه زوج و زوجه</w:t>
      </w:r>
    </w:p>
    <w:p w14:paraId="04025472"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lang w:val="en-US"/>
        </w:rPr>
        <w:t>2</w:t>
      </w:r>
      <w:r w:rsidRPr="00E31410">
        <w:rPr>
          <w:rFonts w:asciiTheme="minorBidi" w:hAnsiTheme="minorBidi"/>
          <w:kern w:val="0"/>
          <w:sz w:val="28"/>
          <w:szCs w:val="28"/>
          <w:rtl/>
          <w:lang w:val="en-US"/>
        </w:rPr>
        <w:t>- رونوشت مصدق سند نکاحیه</w:t>
      </w:r>
    </w:p>
    <w:p w14:paraId="686E5D5F" w14:textId="77777777" w:rsidR="00E31410" w:rsidRDefault="00E31410" w:rsidP="00E31410">
      <w:pPr>
        <w:autoSpaceDE w:val="0"/>
        <w:autoSpaceDN w:val="0"/>
        <w:bidi/>
        <w:adjustRightInd w:val="0"/>
        <w:spacing w:after="40"/>
        <w:jc w:val="both"/>
        <w:rPr>
          <w:rFonts w:asciiTheme="minorBidi" w:hAnsiTheme="minorBidi"/>
          <w:kern w:val="0"/>
          <w:sz w:val="28"/>
          <w:szCs w:val="28"/>
          <w:rtl/>
          <w:lang w:val="en-US"/>
        </w:rPr>
      </w:pPr>
      <w:r w:rsidRPr="00E31410">
        <w:rPr>
          <w:rFonts w:asciiTheme="minorBidi" w:hAnsiTheme="minorBidi"/>
          <w:kern w:val="0"/>
          <w:sz w:val="28"/>
          <w:szCs w:val="28"/>
          <w:lang w:val="en-US"/>
        </w:rPr>
        <w:t>3</w:t>
      </w:r>
      <w:r w:rsidRPr="00E31410">
        <w:rPr>
          <w:rFonts w:asciiTheme="minorBidi" w:hAnsiTheme="minorBidi"/>
          <w:kern w:val="0"/>
          <w:sz w:val="28"/>
          <w:szCs w:val="28"/>
          <w:rtl/>
          <w:lang w:val="en-US"/>
        </w:rPr>
        <w:t>- وکالت نامه</w:t>
      </w:r>
    </w:p>
    <w:p w14:paraId="6D00FC0C"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p>
    <w:p w14:paraId="59D23FD6" w14:textId="77777777" w:rsidR="00E31410" w:rsidRPr="00E31410" w:rsidRDefault="00E31410" w:rsidP="00E31410">
      <w:pPr>
        <w:autoSpaceDE w:val="0"/>
        <w:autoSpaceDN w:val="0"/>
        <w:bidi/>
        <w:adjustRightInd w:val="0"/>
        <w:spacing w:after="40"/>
        <w:jc w:val="both"/>
        <w:rPr>
          <w:rFonts w:asciiTheme="minorBidi" w:hAnsiTheme="minorBidi"/>
          <w:b/>
          <w:bCs/>
          <w:kern w:val="0"/>
          <w:sz w:val="28"/>
          <w:szCs w:val="28"/>
          <w:lang w:val="en-US"/>
        </w:rPr>
      </w:pPr>
      <w:r w:rsidRPr="00E31410">
        <w:rPr>
          <w:rFonts w:asciiTheme="minorBidi" w:hAnsiTheme="minorBidi"/>
          <w:b/>
          <w:bCs/>
          <w:kern w:val="0"/>
          <w:sz w:val="28"/>
          <w:szCs w:val="28"/>
          <w:rtl/>
          <w:lang w:val="en-US"/>
        </w:rPr>
        <w:t>شرح دادخواست طلاق توافقی</w:t>
      </w:r>
    </w:p>
    <w:p w14:paraId="71E7C8BC"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ریاست محترم دادگاه خانواده تهران</w:t>
      </w:r>
    </w:p>
    <w:p w14:paraId="640CC5E3" w14:textId="77777777" w:rsidR="00E31410" w:rsidRPr="00E31410" w:rsidRDefault="00E31410" w:rsidP="00E31410">
      <w:pPr>
        <w:autoSpaceDE w:val="0"/>
        <w:autoSpaceDN w:val="0"/>
        <w:bidi/>
        <w:adjustRightInd w:val="0"/>
        <w:spacing w:after="40"/>
        <w:jc w:val="both"/>
        <w:rPr>
          <w:rFonts w:asciiTheme="minorBidi" w:hAnsiTheme="minorBidi"/>
          <w:kern w:val="0"/>
          <w:sz w:val="28"/>
          <w:szCs w:val="28"/>
          <w:lang w:val="en-US"/>
        </w:rPr>
      </w:pPr>
      <w:r w:rsidRPr="00E31410">
        <w:rPr>
          <w:rFonts w:asciiTheme="minorBidi" w:hAnsiTheme="minorBidi"/>
          <w:kern w:val="0"/>
          <w:sz w:val="28"/>
          <w:szCs w:val="28"/>
          <w:rtl/>
          <w:lang w:val="en-US"/>
        </w:rPr>
        <w:t>با سلام</w:t>
      </w:r>
    </w:p>
    <w:p w14:paraId="59107D64" w14:textId="77777777" w:rsidR="00052B65" w:rsidRDefault="00E31410" w:rsidP="00E31410">
      <w:pPr>
        <w:bidi/>
        <w:rPr>
          <w:rFonts w:asciiTheme="minorBidi" w:hAnsiTheme="minorBidi"/>
          <w:kern w:val="0"/>
          <w:sz w:val="28"/>
          <w:szCs w:val="28"/>
          <w:rtl/>
          <w:lang w:val="en-US"/>
        </w:rPr>
      </w:pPr>
      <w:r w:rsidRPr="00E31410">
        <w:rPr>
          <w:rFonts w:asciiTheme="minorBidi" w:hAnsiTheme="minorBidi"/>
          <w:kern w:val="0"/>
          <w:sz w:val="28"/>
          <w:szCs w:val="28"/>
          <w:rtl/>
          <w:lang w:val="en-US"/>
        </w:rPr>
        <w:t>احتراما به استحضار عالی می رساند موکل از تاریخ 1382/11/23  به موجب سند رسمی نکاحیه به عقد دائم خوانده محترم درآمده است. متاسفانه به دلیل مشکلات به وجود آمده ادامه زندگی مشترک امکان پذیر نمی باشد. لذا از حضرتعالی صدور گواهی عدم امکان سازش (طلاق توافقی) مورد استدعاست.</w:t>
      </w:r>
    </w:p>
    <w:p w14:paraId="68A73CB1" w14:textId="77777777" w:rsidR="00E31410" w:rsidRPr="00E31410" w:rsidRDefault="00E31410" w:rsidP="00E31410">
      <w:pPr>
        <w:bidi/>
        <w:rPr>
          <w:rFonts w:asciiTheme="minorBidi" w:hAnsiTheme="minorBidi"/>
          <w:kern w:val="0"/>
          <w:sz w:val="28"/>
          <w:szCs w:val="28"/>
          <w:rtl/>
          <w:lang w:val="en-US" w:bidi="fa-IR"/>
        </w:rPr>
      </w:pPr>
    </w:p>
    <w:p w14:paraId="72D04A8F" w14:textId="77777777" w:rsidR="006401CF" w:rsidRPr="0012344A" w:rsidRDefault="0012344A" w:rsidP="0012344A">
      <w:pPr>
        <w:bidi/>
        <w:rPr>
          <w:rFonts w:asciiTheme="minorBidi" w:hAnsiTheme="minorBidi"/>
          <w:sz w:val="28"/>
          <w:szCs w:val="28"/>
        </w:rPr>
      </w:pPr>
      <w:r w:rsidRPr="0012344A">
        <w:rPr>
          <w:rFonts w:asciiTheme="minorBidi" w:hAnsiTheme="minorBidi"/>
          <w:kern w:val="0"/>
          <w:sz w:val="28"/>
          <w:szCs w:val="28"/>
          <w:rtl/>
          <w:lang w:val="en-US"/>
        </w:rPr>
        <w:t>با توجه به پیچیدگی و اهمیت مسائل حقوقی، تنظیم یک دادخواست صحیح و منطبق با شرایط هر پرونده از اهمیت ویژه‌ای برخوردار است. نمونه دادخواست‌هایی که در اینجا ارائه شده‌اند، صرفاً جهت آشنایی شما با قالب و ساختار کلی دادخواست‌ها ارائه می‌شوند. لازم به ذکر است که هر پرونده دارای ویژگی‌ها و شرایط خاص خود است که باید  با دقت و توجه به آن‌ها، دادخواست مربوطه تنظیم شود. برای تهیه دادخواستی که به درستی منافع و حقوق شما را منعکس کند، توصیه می‌شود با وکلای مجرب مشورت نمایید. موسسه حقوقی دادخواهان مجد با تیمی متخصص آماده ارائه مشاوره حقوقی و تنظیم دادخواست‌های دقیق و متناسب با شرایط شماست. برای اطلاعات بیشتر و استفاده از خدمات حقوقی ما، با موسسه حقوقی دادخواهان مجد تماس بگیرید.</w:t>
      </w:r>
    </w:p>
    <w:sectPr w:rsidR="006401CF" w:rsidRPr="001234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4A"/>
    <w:rsid w:val="00023E0F"/>
    <w:rsid w:val="00052B65"/>
    <w:rsid w:val="0012344A"/>
    <w:rsid w:val="004E2C3A"/>
    <w:rsid w:val="005F4667"/>
    <w:rsid w:val="005F4B88"/>
    <w:rsid w:val="006401CF"/>
    <w:rsid w:val="009D044F"/>
    <w:rsid w:val="00B820BF"/>
    <w:rsid w:val="00C36FAB"/>
    <w:rsid w:val="00E31410"/>
  </w:rsids>
  <m:mathPr>
    <m:mathFont m:val="Cambria Math"/>
    <m:brkBin m:val="before"/>
    <m:brkBinSub m:val="--"/>
    <m:smallFrac m:val="0"/>
    <m:dispDef/>
    <m:lMargin m:val="0"/>
    <m:rMargin m:val="0"/>
    <m:defJc m:val="centerGroup"/>
    <m:wrapIndent m:val="1440"/>
    <m:intLim m:val="subSup"/>
    <m:naryLim m:val="undOvr"/>
  </m:mathPr>
  <w:themeFontLang w:val="en-IR" w:bidi="ar-SA"/>
  <w:clrSchemeMapping w:bg1="light1" w:t1="dark1" w:bg2="light2" w:t2="dark2" w:accent1="accent1" w:accent2="accent2" w:accent3="accent3" w:accent4="accent4" w:accent5="accent5" w:accent6="accent6" w:hyperlink="hyperlink" w:followedHyperlink="followedHyperlink"/>
  <w:decimalSymbol w:val="."/>
  <w:listSeparator w:val=","/>
  <w14:docId w14:val="317BEE9F"/>
  <w15:chartTrackingRefBased/>
  <w15:docId w15:val="{8FD7016C-2389-B947-A2C9-5ECB5679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atiye khoshtinat</dc:creator>
  <cp:keywords/>
  <dc:description/>
  <cp:lastModifiedBy/>
  <cp:revision>1</cp:revision>
  <cp:lastPrinted>2024-05-27T12:21:00Z</cp:lastPrinted>
  <dcterms:created xsi:type="dcterms:W3CDTF">2024-05-27T11:50:00Z</dcterms:created>
</cp:coreProperties>
</file>